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AE" w:rsidRDefault="00C35005" w:rsidP="00C35005">
      <w:pPr>
        <w:pStyle w:val="Nadpis1"/>
        <w:rPr>
          <w:lang w:val="cs-CZ"/>
        </w:rPr>
      </w:pPr>
      <w:r>
        <w:rPr>
          <w:lang w:val="cs-CZ"/>
        </w:rPr>
        <w:t>země a život</w:t>
      </w:r>
    </w:p>
    <w:p w:rsidR="00C35005" w:rsidRDefault="00C35005" w:rsidP="00C35005">
      <w:pPr>
        <w:rPr>
          <w:lang w:val="cs-CZ"/>
        </w:rPr>
      </w:pPr>
      <w:r>
        <w:rPr>
          <w:lang w:val="cs-CZ"/>
        </w:rPr>
        <w:t>Země vznikla asi před 4,6 miliardami</w:t>
      </w:r>
      <w:r w:rsidR="001F4E51">
        <w:rPr>
          <w:lang w:val="cs-CZ"/>
        </w:rPr>
        <w:t xml:space="preserve"> (</w:t>
      </w:r>
      <w:proofErr w:type="spellStart"/>
      <w:r w:rsidR="001F4E51">
        <w:rPr>
          <w:lang w:val="cs-CZ"/>
        </w:rPr>
        <w:t>mld</w:t>
      </w:r>
      <w:proofErr w:type="spellEnd"/>
      <w:r w:rsidR="001F4E51">
        <w:rPr>
          <w:lang w:val="cs-CZ"/>
        </w:rPr>
        <w:t>)</w:t>
      </w:r>
      <w:r>
        <w:rPr>
          <w:lang w:val="cs-CZ"/>
        </w:rPr>
        <w:t xml:space="preserve"> let</w:t>
      </w:r>
    </w:p>
    <w:p w:rsidR="00C35005" w:rsidRDefault="00C35005" w:rsidP="00C35005">
      <w:pPr>
        <w:rPr>
          <w:lang w:val="cs-CZ"/>
        </w:rPr>
      </w:pPr>
      <w:r>
        <w:rPr>
          <w:lang w:val="cs-CZ"/>
        </w:rPr>
        <w:t xml:space="preserve">Pro život na Zemi jsou nejdůležitější </w:t>
      </w:r>
      <w:r>
        <w:rPr>
          <w:b/>
          <w:lang w:val="cs-CZ"/>
        </w:rPr>
        <w:t xml:space="preserve">atmosféra </w:t>
      </w:r>
      <w:r>
        <w:rPr>
          <w:lang w:val="cs-CZ"/>
        </w:rPr>
        <w:t xml:space="preserve">a </w:t>
      </w:r>
      <w:r>
        <w:rPr>
          <w:b/>
          <w:lang w:val="cs-CZ"/>
        </w:rPr>
        <w:t>hydrosféra</w:t>
      </w:r>
    </w:p>
    <w:p w:rsidR="00C35005" w:rsidRDefault="00C35005" w:rsidP="00C35005">
      <w:pPr>
        <w:pStyle w:val="Nadpis2"/>
        <w:rPr>
          <w:lang w:val="cs-CZ"/>
        </w:rPr>
      </w:pPr>
      <w:r>
        <w:rPr>
          <w:lang w:val="cs-CZ"/>
        </w:rPr>
        <w:t>Vznik atmosféry</w:t>
      </w:r>
    </w:p>
    <w:p w:rsidR="00C35005" w:rsidRDefault="00C35005" w:rsidP="00C35005">
      <w:pPr>
        <w:rPr>
          <w:lang w:val="cs-CZ"/>
        </w:rPr>
      </w:pPr>
      <w:r>
        <w:rPr>
          <w:lang w:val="cs-CZ"/>
        </w:rPr>
        <w:t xml:space="preserve">Ochlazování Země – pevný obal, unikaly plyny – prvotní plynný obal – </w:t>
      </w:r>
      <w:r>
        <w:rPr>
          <w:b/>
          <w:lang w:val="cs-CZ"/>
        </w:rPr>
        <w:t>prvotní atmosféra</w:t>
      </w:r>
      <w:r>
        <w:rPr>
          <w:lang w:val="cs-CZ"/>
        </w:rPr>
        <w:t xml:space="preserve"> (vodík, helium, čpavek, oxidy uhličitý a siřičitý, sirovodík, vodní páry….)</w:t>
      </w:r>
    </w:p>
    <w:p w:rsidR="00C35005" w:rsidRDefault="00C35005" w:rsidP="00C35005">
      <w:pPr>
        <w:rPr>
          <w:lang w:val="cs-CZ"/>
        </w:rPr>
      </w:pPr>
      <w:r>
        <w:rPr>
          <w:lang w:val="cs-CZ"/>
        </w:rPr>
        <w:t xml:space="preserve">Chybí </w:t>
      </w:r>
      <w:r w:rsidR="00992AEE" w:rsidRPr="00992AEE">
        <w:rPr>
          <w:b/>
          <w:lang w:val="cs-CZ"/>
        </w:rPr>
        <w:t>kyslík</w:t>
      </w:r>
      <w:r w:rsidR="00992AEE">
        <w:rPr>
          <w:lang w:val="cs-CZ"/>
        </w:rPr>
        <w:t xml:space="preserve"> – rozkladem oxidu uhličitého  - ozonosféra, více až později – zelené rostliny – </w:t>
      </w:r>
      <w:r w:rsidR="00992AEE">
        <w:rPr>
          <w:b/>
          <w:lang w:val="cs-CZ"/>
        </w:rPr>
        <w:t>současná atmosféra</w:t>
      </w:r>
    </w:p>
    <w:p w:rsidR="00992AEE" w:rsidRDefault="00992AEE" w:rsidP="00992AEE">
      <w:pPr>
        <w:pStyle w:val="Nadpis2"/>
        <w:rPr>
          <w:lang w:val="cs-CZ"/>
        </w:rPr>
      </w:pPr>
      <w:r>
        <w:rPr>
          <w:lang w:val="cs-CZ"/>
        </w:rPr>
        <w:t>vznik hydrosféry</w:t>
      </w:r>
    </w:p>
    <w:p w:rsidR="00992AEE" w:rsidRDefault="00992AEE" w:rsidP="00992AEE">
      <w:pPr>
        <w:rPr>
          <w:b/>
          <w:lang w:val="cs-CZ"/>
        </w:rPr>
      </w:pPr>
      <w:r>
        <w:rPr>
          <w:lang w:val="cs-CZ"/>
        </w:rPr>
        <w:t xml:space="preserve">Ochlazení atmosféry pod 100°C – kapalná voda – deště, potoky, řeky, </w:t>
      </w:r>
      <w:proofErr w:type="spellStart"/>
      <w:r>
        <w:rPr>
          <w:lang w:val="cs-CZ"/>
        </w:rPr>
        <w:t>praoceány</w:t>
      </w:r>
      <w:proofErr w:type="spellEnd"/>
      <w:r>
        <w:rPr>
          <w:lang w:val="cs-CZ"/>
        </w:rPr>
        <w:t xml:space="preserve"> – </w:t>
      </w:r>
      <w:r>
        <w:rPr>
          <w:b/>
          <w:lang w:val="cs-CZ"/>
        </w:rPr>
        <w:t>vodní obal Země – hydrosféra.</w:t>
      </w:r>
      <w:r>
        <w:rPr>
          <w:lang w:val="cs-CZ"/>
        </w:rPr>
        <w:t xml:space="preserve"> Mění povrch Země – </w:t>
      </w:r>
      <w:r>
        <w:rPr>
          <w:b/>
          <w:lang w:val="cs-CZ"/>
        </w:rPr>
        <w:t>eroze.</w:t>
      </w:r>
    </w:p>
    <w:p w:rsidR="00992AEE" w:rsidRDefault="00992AEE" w:rsidP="00992AEE">
      <w:pPr>
        <w:pStyle w:val="Nadpis2"/>
        <w:rPr>
          <w:lang w:val="cs-CZ"/>
        </w:rPr>
      </w:pPr>
      <w:r>
        <w:rPr>
          <w:lang w:val="cs-CZ"/>
        </w:rPr>
        <w:t>látky anorganické a organické</w:t>
      </w:r>
    </w:p>
    <w:p w:rsidR="00992AEE" w:rsidRDefault="00992AEE" w:rsidP="00992AEE">
      <w:pPr>
        <w:rPr>
          <w:lang w:val="cs-CZ"/>
        </w:rPr>
      </w:pPr>
      <w:r>
        <w:rPr>
          <w:lang w:val="cs-CZ"/>
        </w:rPr>
        <w:t xml:space="preserve">Nejmenší části hmoty jsou </w:t>
      </w:r>
      <w:r>
        <w:rPr>
          <w:b/>
          <w:lang w:val="cs-CZ"/>
        </w:rPr>
        <w:t>atomy.</w:t>
      </w:r>
      <w:r>
        <w:rPr>
          <w:lang w:val="cs-CZ"/>
        </w:rPr>
        <w:t xml:space="preserve"> Spojení dvou a více atomů – </w:t>
      </w:r>
      <w:r>
        <w:rPr>
          <w:b/>
          <w:lang w:val="cs-CZ"/>
        </w:rPr>
        <w:t xml:space="preserve">molekula. Prvek – </w:t>
      </w:r>
      <w:r>
        <w:rPr>
          <w:lang w:val="cs-CZ"/>
        </w:rPr>
        <w:t xml:space="preserve">látka obsahuje stejné atomy, </w:t>
      </w:r>
      <w:r>
        <w:rPr>
          <w:b/>
          <w:lang w:val="cs-CZ"/>
        </w:rPr>
        <w:t>sloučenina</w:t>
      </w:r>
      <w:r>
        <w:rPr>
          <w:lang w:val="cs-CZ"/>
        </w:rPr>
        <w:t xml:space="preserve"> – látka obsahuje molekuly z různých prvků</w:t>
      </w:r>
    </w:p>
    <w:p w:rsidR="001F4E51" w:rsidRDefault="001F4E51" w:rsidP="00992AEE">
      <w:pPr>
        <w:rPr>
          <w:lang w:val="cs-CZ"/>
        </w:rPr>
      </w:pPr>
      <w:r>
        <w:rPr>
          <w:lang w:val="cs-CZ"/>
        </w:rPr>
        <w:t xml:space="preserve">Sloučeniny </w:t>
      </w:r>
      <w:r>
        <w:rPr>
          <w:b/>
          <w:lang w:val="cs-CZ"/>
        </w:rPr>
        <w:t xml:space="preserve">anorganické </w:t>
      </w:r>
      <w:r>
        <w:rPr>
          <w:lang w:val="cs-CZ"/>
        </w:rPr>
        <w:t>(neživá příroda, jednodušší, voda, oxid uhličitý, čpavek, prvky…)</w:t>
      </w:r>
    </w:p>
    <w:p w:rsidR="001F4E51" w:rsidRDefault="001F4E51" w:rsidP="00992AEE">
      <w:pPr>
        <w:rPr>
          <w:lang w:val="cs-CZ"/>
        </w:rPr>
      </w:pPr>
      <w:r>
        <w:rPr>
          <w:lang w:val="cs-CZ"/>
        </w:rPr>
        <w:t xml:space="preserve">Sloučeniny </w:t>
      </w:r>
      <w:proofErr w:type="gramStart"/>
      <w:r>
        <w:rPr>
          <w:b/>
          <w:lang w:val="cs-CZ"/>
        </w:rPr>
        <w:t xml:space="preserve">organické </w:t>
      </w:r>
      <w:r>
        <w:rPr>
          <w:lang w:val="cs-CZ"/>
        </w:rPr>
        <w:t xml:space="preserve"> (živé</w:t>
      </w:r>
      <w:proofErr w:type="gramEnd"/>
      <w:r>
        <w:rPr>
          <w:lang w:val="cs-CZ"/>
        </w:rPr>
        <w:t xml:space="preserve"> organismy, složitější, cukr, tuky, </w:t>
      </w:r>
      <w:r w:rsidRPr="001F4E51">
        <w:rPr>
          <w:u w:val="single"/>
          <w:lang w:val="cs-CZ"/>
        </w:rPr>
        <w:t>bílkoviny</w:t>
      </w:r>
      <w:r>
        <w:rPr>
          <w:lang w:val="cs-CZ"/>
        </w:rPr>
        <w:t>…)</w:t>
      </w:r>
    </w:p>
    <w:p w:rsidR="001F4E51" w:rsidRDefault="001F4E51" w:rsidP="001F4E51">
      <w:pPr>
        <w:pStyle w:val="Nadpis2"/>
        <w:rPr>
          <w:lang w:val="cs-CZ"/>
        </w:rPr>
      </w:pPr>
      <w:r>
        <w:rPr>
          <w:lang w:val="cs-CZ"/>
        </w:rPr>
        <w:t>Názory na vznik Země</w:t>
      </w:r>
    </w:p>
    <w:p w:rsidR="001F4E51" w:rsidRDefault="001F4E51" w:rsidP="001F4E51">
      <w:pPr>
        <w:pStyle w:val="Odstavecseseznamem"/>
        <w:numPr>
          <w:ilvl w:val="0"/>
          <w:numId w:val="1"/>
        </w:numPr>
        <w:rPr>
          <w:lang w:val="cs-CZ"/>
        </w:rPr>
      </w:pPr>
      <w:r w:rsidRPr="004F76CC">
        <w:rPr>
          <w:u w:val="single"/>
          <w:lang w:val="cs-CZ"/>
        </w:rPr>
        <w:t>Stvořením</w:t>
      </w:r>
      <w:r>
        <w:rPr>
          <w:lang w:val="cs-CZ"/>
        </w:rPr>
        <w:t xml:space="preserve"> – nadpřirozenou silou, nejsou důkazy</w:t>
      </w:r>
    </w:p>
    <w:p w:rsidR="001F4E51" w:rsidRDefault="001F4E51" w:rsidP="001F4E51">
      <w:pPr>
        <w:pStyle w:val="Odstavecseseznamem"/>
        <w:numPr>
          <w:ilvl w:val="0"/>
          <w:numId w:val="1"/>
        </w:numPr>
        <w:rPr>
          <w:lang w:val="cs-CZ"/>
        </w:rPr>
      </w:pPr>
      <w:r w:rsidRPr="004F76CC">
        <w:rPr>
          <w:u w:val="single"/>
          <w:lang w:val="cs-CZ"/>
        </w:rPr>
        <w:t xml:space="preserve">Dlouhodobým vývojem </w:t>
      </w:r>
      <w:proofErr w:type="gramStart"/>
      <w:r w:rsidRPr="004F76CC">
        <w:rPr>
          <w:u w:val="single"/>
          <w:lang w:val="cs-CZ"/>
        </w:rPr>
        <w:t>hmoty</w:t>
      </w:r>
      <w:r>
        <w:rPr>
          <w:lang w:val="cs-CZ"/>
        </w:rPr>
        <w:t xml:space="preserve"> –  důkazy</w:t>
      </w:r>
      <w:proofErr w:type="gramEnd"/>
      <w:r>
        <w:rPr>
          <w:lang w:val="cs-CZ"/>
        </w:rPr>
        <w:t xml:space="preserve"> – zkameněliny, pokusy</w:t>
      </w:r>
    </w:p>
    <w:p w:rsidR="001F4E51" w:rsidRDefault="001F4E51" w:rsidP="001F4E51">
      <w:pPr>
        <w:pStyle w:val="Nadpis2"/>
        <w:rPr>
          <w:lang w:val="cs-CZ"/>
        </w:rPr>
      </w:pPr>
      <w:r>
        <w:rPr>
          <w:lang w:val="cs-CZ"/>
        </w:rPr>
        <w:t>vývoj živé hmoty</w:t>
      </w:r>
    </w:p>
    <w:p w:rsidR="001F4E51" w:rsidRDefault="001F4E51" w:rsidP="001F4E51">
      <w:pPr>
        <w:rPr>
          <w:lang w:val="cs-CZ"/>
        </w:rPr>
      </w:pPr>
      <w:r>
        <w:rPr>
          <w:lang w:val="cs-CZ"/>
        </w:rPr>
        <w:t xml:space="preserve">První látka na Zemi byly anorganické. Organické sloučeniny v oceánech asi před </w:t>
      </w:r>
      <w:r w:rsidR="008B3A54">
        <w:rPr>
          <w:lang w:val="cs-CZ"/>
        </w:rPr>
        <w:t>3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mld</w:t>
      </w:r>
      <w:proofErr w:type="spellEnd"/>
      <w:r>
        <w:rPr>
          <w:lang w:val="cs-CZ"/>
        </w:rPr>
        <w:t xml:space="preserve"> let, reakce ve vodě – slučování – uhlíkaté sloučeniny – </w:t>
      </w:r>
      <w:r w:rsidRPr="001F4E51">
        <w:rPr>
          <w:u w:val="single"/>
          <w:lang w:val="cs-CZ"/>
        </w:rPr>
        <w:t>bílkoviny</w:t>
      </w:r>
      <w:r w:rsidRPr="001F4E51">
        <w:rPr>
          <w:lang w:val="cs-CZ"/>
        </w:rPr>
        <w:t>. Přitažlivost mezi molekulami</w:t>
      </w:r>
      <w:r>
        <w:rPr>
          <w:lang w:val="cs-CZ"/>
        </w:rPr>
        <w:t xml:space="preserve"> – </w:t>
      </w:r>
      <w:r>
        <w:rPr>
          <w:b/>
          <w:lang w:val="cs-CZ"/>
        </w:rPr>
        <w:t>koacerváty</w:t>
      </w:r>
      <w:r>
        <w:rPr>
          <w:lang w:val="cs-CZ"/>
        </w:rPr>
        <w:t xml:space="preserve"> (shluky)</w:t>
      </w:r>
      <w:r w:rsidR="008C2760">
        <w:rPr>
          <w:lang w:val="cs-CZ"/>
        </w:rPr>
        <w:t xml:space="preserve"> –</w:t>
      </w:r>
      <w:r w:rsidR="008B3A54">
        <w:rPr>
          <w:lang w:val="cs-CZ"/>
        </w:rPr>
        <w:t xml:space="preserve"> některé</w:t>
      </w:r>
      <w:r w:rsidR="008C2760">
        <w:rPr>
          <w:lang w:val="cs-CZ"/>
        </w:rPr>
        <w:t xml:space="preserve"> projevy života: pohlcování jiných, přeměňování látek uvnitř, růst, rozpadání se na menší</w:t>
      </w:r>
      <w:r w:rsidR="008B3A54">
        <w:rPr>
          <w:lang w:val="cs-CZ"/>
        </w:rPr>
        <w:t xml:space="preserve"> (laboratorní pokusy)</w:t>
      </w:r>
    </w:p>
    <w:p w:rsidR="008C2760" w:rsidRDefault="008B3A54" w:rsidP="001F4E51">
      <w:pPr>
        <w:rPr>
          <w:lang w:val="cs-CZ"/>
        </w:rPr>
      </w:pPr>
      <w:r>
        <w:rPr>
          <w:b/>
          <w:lang w:val="cs-CZ"/>
        </w:rPr>
        <w:t>Základní p</w:t>
      </w:r>
      <w:r w:rsidR="008C2760">
        <w:rPr>
          <w:b/>
          <w:lang w:val="cs-CZ"/>
        </w:rPr>
        <w:t xml:space="preserve">rojevy života: </w:t>
      </w:r>
      <w:r w:rsidR="008C2760">
        <w:rPr>
          <w:lang w:val="cs-CZ"/>
        </w:rPr>
        <w:t>růst, příjímání</w:t>
      </w:r>
      <w:r>
        <w:rPr>
          <w:lang w:val="cs-CZ"/>
        </w:rPr>
        <w:t xml:space="preserve"> a přeměna</w:t>
      </w:r>
      <w:r w:rsidR="008C2760">
        <w:rPr>
          <w:lang w:val="cs-CZ"/>
        </w:rPr>
        <w:t xml:space="preserve"> </w:t>
      </w:r>
      <w:r>
        <w:rPr>
          <w:lang w:val="cs-CZ"/>
        </w:rPr>
        <w:t>látek</w:t>
      </w:r>
      <w:r w:rsidR="008C2760">
        <w:rPr>
          <w:lang w:val="cs-CZ"/>
        </w:rPr>
        <w:t xml:space="preserve">, dýchání, rozmnožování, </w:t>
      </w:r>
      <w:r>
        <w:rPr>
          <w:lang w:val="cs-CZ"/>
        </w:rPr>
        <w:t xml:space="preserve">dědičnost, </w:t>
      </w:r>
      <w:r w:rsidR="008C2760">
        <w:rPr>
          <w:lang w:val="cs-CZ"/>
        </w:rPr>
        <w:t>dráždivost,</w:t>
      </w:r>
      <w:r>
        <w:rPr>
          <w:lang w:val="cs-CZ"/>
        </w:rPr>
        <w:t xml:space="preserve"> přizpůsobivost</w:t>
      </w:r>
    </w:p>
    <w:p w:rsidR="008B3A54" w:rsidRDefault="008B3A54" w:rsidP="001F4E51">
      <w:pPr>
        <w:rPr>
          <w:b/>
          <w:lang w:val="cs-CZ"/>
        </w:rPr>
      </w:pPr>
      <w:r>
        <w:rPr>
          <w:lang w:val="cs-CZ"/>
        </w:rPr>
        <w:t xml:space="preserve">Nepřímý důkaz, že život vznikl v oceánech – ve všech živých organismech je </w:t>
      </w:r>
      <w:r w:rsidRPr="008B3A54">
        <w:rPr>
          <w:b/>
          <w:lang w:val="cs-CZ"/>
        </w:rPr>
        <w:t>voda</w:t>
      </w:r>
    </w:p>
    <w:p w:rsidR="008B3A54" w:rsidRDefault="008B3A54">
      <w:pPr>
        <w:rPr>
          <w:b/>
          <w:lang w:val="cs-CZ"/>
        </w:rPr>
      </w:pPr>
      <w:r>
        <w:rPr>
          <w:b/>
          <w:lang w:val="cs-CZ"/>
        </w:rPr>
        <w:br w:type="page"/>
      </w:r>
    </w:p>
    <w:p w:rsidR="008B3A54" w:rsidRDefault="008B3A54" w:rsidP="008B3A54">
      <w:pPr>
        <w:pStyle w:val="Nadpis2"/>
        <w:rPr>
          <w:lang w:val="cs-CZ"/>
        </w:rPr>
      </w:pPr>
      <w:r>
        <w:rPr>
          <w:lang w:val="cs-CZ"/>
        </w:rPr>
        <w:lastRenderedPageBreak/>
        <w:t>změny atmosféry, význam slunce</w:t>
      </w:r>
    </w:p>
    <w:p w:rsidR="008B3A54" w:rsidRDefault="008B3A54" w:rsidP="008B3A54">
      <w:pPr>
        <w:rPr>
          <w:lang w:val="cs-CZ"/>
        </w:rPr>
      </w:pPr>
      <w:r>
        <w:rPr>
          <w:lang w:val="cs-CZ"/>
        </w:rPr>
        <w:t>Prvotní organismy bez kyslíku (dnes sirné bakterie, bakterie mléčného kvašení)</w:t>
      </w:r>
    </w:p>
    <w:p w:rsidR="00DB7C6D" w:rsidRPr="00DB7C6D" w:rsidRDefault="008B3A54" w:rsidP="008B3A54">
      <w:pPr>
        <w:rPr>
          <w:b/>
          <w:vanish/>
          <w:lang w:val="cs-CZ"/>
          <w:specVanish/>
        </w:rPr>
      </w:pPr>
      <w:r>
        <w:rPr>
          <w:lang w:val="cs-CZ"/>
        </w:rPr>
        <w:t>Koacerváty se zeleným barvivem (</w:t>
      </w:r>
      <w:r>
        <w:rPr>
          <w:b/>
          <w:lang w:val="cs-CZ"/>
        </w:rPr>
        <w:t>zeleň listová, chlorofyl</w:t>
      </w:r>
      <w:r>
        <w:rPr>
          <w:lang w:val="cs-CZ"/>
        </w:rPr>
        <w:t xml:space="preserve">) – zachycení </w:t>
      </w:r>
      <w:proofErr w:type="spellStart"/>
      <w:r>
        <w:rPr>
          <w:lang w:val="cs-CZ"/>
        </w:rPr>
        <w:t>sluneč</w:t>
      </w:r>
      <w:proofErr w:type="spellEnd"/>
      <w:r>
        <w:rPr>
          <w:lang w:val="cs-CZ"/>
        </w:rPr>
        <w:t xml:space="preserve">. záření – </w:t>
      </w:r>
      <w:r>
        <w:rPr>
          <w:b/>
          <w:lang w:val="cs-CZ"/>
        </w:rPr>
        <w:t>fotosyntéza</w:t>
      </w:r>
      <w:r>
        <w:rPr>
          <w:lang w:val="cs-CZ"/>
        </w:rPr>
        <w:t xml:space="preserve"> (složitý děj, z anorganických látek organické a vzniká </w:t>
      </w:r>
      <w:r>
        <w:rPr>
          <w:b/>
          <w:lang w:val="cs-CZ"/>
        </w:rPr>
        <w:t>kyslík</w:t>
      </w:r>
      <w:r>
        <w:rPr>
          <w:lang w:val="cs-CZ"/>
        </w:rPr>
        <w:t>)</w:t>
      </w:r>
    </w:p>
    <w:p w:rsidR="00DB7C6D" w:rsidRDefault="00DB7C6D" w:rsidP="00DB7C6D">
      <w:pPr>
        <w:rPr>
          <w:lang w:val="cs-CZ"/>
        </w:rPr>
      </w:pPr>
      <w:r>
        <w:rPr>
          <w:b/>
          <w:lang w:val="cs-CZ"/>
        </w:rPr>
        <w:t xml:space="preserve"> </w:t>
      </w:r>
      <w:r>
        <w:rPr>
          <w:b/>
          <w:lang w:val="cs-CZ"/>
        </w:rPr>
        <w:br/>
      </w:r>
      <w:r w:rsidRPr="00DB7C6D">
        <w:rPr>
          <w:lang w:val="cs-CZ"/>
        </w:rPr>
        <w:t>Kyslík v</w:t>
      </w:r>
      <w:r>
        <w:rPr>
          <w:lang w:val="cs-CZ"/>
        </w:rPr>
        <w:t> </w:t>
      </w:r>
      <w:r w:rsidRPr="00DB7C6D">
        <w:rPr>
          <w:lang w:val="cs-CZ"/>
        </w:rPr>
        <w:t>atmo</w:t>
      </w:r>
      <w:r>
        <w:rPr>
          <w:lang w:val="cs-CZ"/>
        </w:rPr>
        <w:t xml:space="preserve">sféře – vznik organismů dýchajících kyslík. Zesílení kyslíkové vrstvy – </w:t>
      </w:r>
      <w:r>
        <w:rPr>
          <w:b/>
          <w:lang w:val="cs-CZ"/>
        </w:rPr>
        <w:t>ozón</w:t>
      </w:r>
      <w:r>
        <w:rPr>
          <w:lang w:val="cs-CZ"/>
        </w:rPr>
        <w:t xml:space="preserve"> – ochrana před UV zářením.</w:t>
      </w:r>
    </w:p>
    <w:p w:rsidR="00A00E99" w:rsidRPr="00A00E99" w:rsidRDefault="00261FD3" w:rsidP="00A00E99">
      <w:pPr>
        <w:tabs>
          <w:tab w:val="left" w:pos="426"/>
        </w:tabs>
        <w:rPr>
          <w:lang w:val="cs-CZ"/>
        </w:rPr>
      </w:pPr>
      <w:hyperlink w:anchor="_Odpovědi_na_otázky" w:history="1">
        <w:r w:rsidR="00B35FDF" w:rsidRPr="00B35FDF">
          <w:rPr>
            <w:rStyle w:val="Hypertextovodkaz"/>
            <w:lang w:val="cs-CZ"/>
          </w:rPr>
          <w:t>Úkol</w:t>
        </w:r>
      </w:hyperlink>
      <w:r w:rsidR="00B35FDF">
        <w:rPr>
          <w:color w:val="0070C0"/>
          <w:lang w:val="cs-CZ"/>
        </w:rPr>
        <w:t>:</w:t>
      </w:r>
    </w:p>
    <w:p w:rsidR="00B35FDF" w:rsidRPr="00A00E99" w:rsidRDefault="00B35FDF" w:rsidP="00A00E99">
      <w:pPr>
        <w:pStyle w:val="Odstavecseseznamem"/>
        <w:numPr>
          <w:ilvl w:val="0"/>
          <w:numId w:val="2"/>
        </w:numPr>
        <w:tabs>
          <w:tab w:val="left" w:pos="426"/>
        </w:tabs>
        <w:rPr>
          <w:lang w:val="cs-CZ"/>
        </w:rPr>
      </w:pPr>
      <w:r w:rsidRPr="00A00E99">
        <w:rPr>
          <w:lang w:val="cs-CZ"/>
        </w:rPr>
        <w:t>Jakým způsobem je dnes znečišťována atmosféra a hydrosféra. Jaké to má následky pro život na Zemi? Uveď příklady z okolí</w:t>
      </w:r>
    </w:p>
    <w:p w:rsidR="00A00E99" w:rsidRDefault="00B35FDF" w:rsidP="00A00E99">
      <w:pPr>
        <w:pStyle w:val="Odstavecseseznamem"/>
        <w:numPr>
          <w:ilvl w:val="0"/>
          <w:numId w:val="2"/>
        </w:numPr>
        <w:tabs>
          <w:tab w:val="left" w:pos="426"/>
        </w:tabs>
        <w:rPr>
          <w:lang w:val="cs-CZ"/>
        </w:rPr>
      </w:pPr>
      <w:r w:rsidRPr="00A00E99">
        <w:rPr>
          <w:lang w:val="cs-CZ"/>
        </w:rPr>
        <w:t>Jak můžeš ty sám přispět k ochraně vod a ovzduší?</w:t>
      </w:r>
      <w:bookmarkStart w:id="0" w:name="_Odpovědi_na_otázky"/>
      <w:bookmarkEnd w:id="0"/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Default="006C6E9D" w:rsidP="006C6E9D">
      <w:pPr>
        <w:pStyle w:val="Odstavecseseznamem"/>
        <w:tabs>
          <w:tab w:val="left" w:pos="426"/>
        </w:tabs>
        <w:rPr>
          <w:lang w:val="cs-CZ"/>
        </w:rPr>
      </w:pPr>
    </w:p>
    <w:p w:rsidR="006C6E9D" w:rsidRPr="006C6E9D" w:rsidRDefault="006C6E9D" w:rsidP="006C6E9D">
      <w:pPr>
        <w:pStyle w:val="Odstavecseseznamem"/>
        <w:tabs>
          <w:tab w:val="left" w:pos="426"/>
        </w:tabs>
        <w:rPr>
          <w:rFonts w:cstheme="minorHAnsi"/>
          <w:sz w:val="20"/>
          <w:lang w:val="cs-CZ"/>
        </w:rPr>
      </w:pPr>
      <w:proofErr w:type="spellStart"/>
      <w:r>
        <w:rPr>
          <w:rFonts w:cstheme="minorHAnsi"/>
          <w:b/>
          <w:sz w:val="20"/>
        </w:rPr>
        <w:t>Zdroj</w:t>
      </w:r>
      <w:proofErr w:type="spellEnd"/>
      <w:r>
        <w:rPr>
          <w:rFonts w:cstheme="minorHAnsi"/>
          <w:b/>
          <w:sz w:val="20"/>
        </w:rPr>
        <w:t xml:space="preserve">: </w:t>
      </w:r>
      <w:r w:rsidRPr="006C6E9D">
        <w:rPr>
          <w:rFonts w:cstheme="minorHAnsi"/>
          <w:sz w:val="20"/>
        </w:rPr>
        <w:t xml:space="preserve">JURČÁK, </w:t>
      </w:r>
      <w:proofErr w:type="spellStart"/>
      <w:r w:rsidRPr="006C6E9D">
        <w:rPr>
          <w:rFonts w:cstheme="minorHAnsi"/>
          <w:sz w:val="20"/>
        </w:rPr>
        <w:t>Jaroslav</w:t>
      </w:r>
      <w:proofErr w:type="spellEnd"/>
      <w:r w:rsidRPr="006C6E9D">
        <w:rPr>
          <w:rFonts w:cstheme="minorHAnsi"/>
          <w:sz w:val="20"/>
        </w:rPr>
        <w:t xml:space="preserve">; FRONĚK, </w:t>
      </w:r>
      <w:proofErr w:type="spellStart"/>
      <w:r w:rsidRPr="006C6E9D">
        <w:rPr>
          <w:rFonts w:cstheme="minorHAnsi"/>
          <w:sz w:val="20"/>
        </w:rPr>
        <w:t>Jiří</w:t>
      </w:r>
      <w:proofErr w:type="spellEnd"/>
      <w:r w:rsidRPr="006C6E9D">
        <w:rPr>
          <w:rFonts w:cstheme="minorHAnsi"/>
          <w:sz w:val="20"/>
        </w:rPr>
        <w:t xml:space="preserve"> a </w:t>
      </w:r>
      <w:proofErr w:type="spellStart"/>
      <w:r w:rsidRPr="006C6E9D">
        <w:rPr>
          <w:rFonts w:cstheme="minorHAnsi"/>
          <w:sz w:val="20"/>
        </w:rPr>
        <w:t>kol</w:t>
      </w:r>
      <w:proofErr w:type="spellEnd"/>
      <w:r w:rsidRPr="006C6E9D">
        <w:rPr>
          <w:rFonts w:cstheme="minorHAnsi"/>
          <w:sz w:val="20"/>
        </w:rPr>
        <w:t xml:space="preserve">. </w:t>
      </w:r>
      <w:proofErr w:type="spellStart"/>
      <w:proofErr w:type="gramStart"/>
      <w:r w:rsidRPr="006C6E9D">
        <w:rPr>
          <w:rFonts w:cstheme="minorHAnsi"/>
          <w:i/>
          <w:iCs/>
          <w:sz w:val="20"/>
        </w:rPr>
        <w:t>Přírodopis</w:t>
      </w:r>
      <w:proofErr w:type="spellEnd"/>
      <w:r w:rsidRPr="006C6E9D">
        <w:rPr>
          <w:rFonts w:cstheme="minorHAnsi"/>
          <w:i/>
          <w:iCs/>
          <w:sz w:val="20"/>
        </w:rPr>
        <w:t xml:space="preserve"> 6</w:t>
      </w:r>
      <w:r w:rsidRPr="006C6E9D">
        <w:rPr>
          <w:rFonts w:cstheme="minorHAnsi"/>
          <w:sz w:val="20"/>
        </w:rPr>
        <w:t>.</w:t>
      </w:r>
      <w:proofErr w:type="gramEnd"/>
      <w:r w:rsidRPr="006C6E9D">
        <w:rPr>
          <w:rFonts w:cstheme="minorHAnsi"/>
          <w:sz w:val="20"/>
        </w:rPr>
        <w:t xml:space="preserve"> </w:t>
      </w:r>
      <w:proofErr w:type="gramStart"/>
      <w:r w:rsidRPr="006C6E9D">
        <w:rPr>
          <w:rFonts w:cstheme="minorHAnsi"/>
          <w:sz w:val="20"/>
        </w:rPr>
        <w:t>2.vydání</w:t>
      </w:r>
      <w:proofErr w:type="gramEnd"/>
      <w:r w:rsidRPr="006C6E9D">
        <w:rPr>
          <w:rFonts w:cstheme="minorHAnsi"/>
          <w:sz w:val="20"/>
        </w:rPr>
        <w:t xml:space="preserve">. </w:t>
      </w:r>
      <w:proofErr w:type="gramStart"/>
      <w:r w:rsidRPr="006C6E9D">
        <w:rPr>
          <w:rFonts w:cstheme="minorHAnsi"/>
          <w:sz w:val="20"/>
        </w:rPr>
        <w:t>Olomouc :</w:t>
      </w:r>
      <w:proofErr w:type="gramEnd"/>
      <w:r w:rsidRPr="006C6E9D">
        <w:rPr>
          <w:rFonts w:cstheme="minorHAnsi"/>
          <w:sz w:val="20"/>
        </w:rPr>
        <w:t xml:space="preserve"> </w:t>
      </w:r>
      <w:proofErr w:type="spellStart"/>
      <w:r w:rsidRPr="006C6E9D">
        <w:rPr>
          <w:rFonts w:cstheme="minorHAnsi"/>
          <w:sz w:val="20"/>
        </w:rPr>
        <w:t>Prodos</w:t>
      </w:r>
      <w:proofErr w:type="spellEnd"/>
      <w:r w:rsidRPr="006C6E9D">
        <w:rPr>
          <w:rFonts w:cstheme="minorHAnsi"/>
          <w:sz w:val="20"/>
        </w:rPr>
        <w:t xml:space="preserve"> </w:t>
      </w:r>
      <w:proofErr w:type="spellStart"/>
      <w:r w:rsidRPr="006C6E9D">
        <w:rPr>
          <w:rFonts w:cstheme="minorHAnsi"/>
          <w:sz w:val="20"/>
        </w:rPr>
        <w:t>s.r.o</w:t>
      </w:r>
      <w:proofErr w:type="spellEnd"/>
      <w:r w:rsidRPr="006C6E9D">
        <w:rPr>
          <w:rFonts w:cstheme="minorHAnsi"/>
          <w:sz w:val="20"/>
        </w:rPr>
        <w:t xml:space="preserve">., 2004. </w:t>
      </w:r>
      <w:proofErr w:type="gramStart"/>
      <w:r w:rsidRPr="006C6E9D">
        <w:rPr>
          <w:rFonts w:cstheme="minorHAnsi"/>
          <w:sz w:val="20"/>
        </w:rPr>
        <w:t>127 s. ISBN 80-85806-47-9.</w:t>
      </w:r>
      <w:proofErr w:type="gramEnd"/>
    </w:p>
    <w:p w:rsidR="00A00E99" w:rsidRDefault="00A00E99">
      <w:pPr>
        <w:rPr>
          <w:lang w:val="cs-CZ"/>
        </w:rPr>
      </w:pPr>
      <w:r>
        <w:rPr>
          <w:lang w:val="cs-CZ"/>
        </w:rPr>
        <w:br w:type="page"/>
      </w:r>
    </w:p>
    <w:p w:rsidR="00B35FDF" w:rsidRDefault="00B35FDF" w:rsidP="00A00E99">
      <w:pPr>
        <w:pStyle w:val="Nadpis5"/>
        <w:rPr>
          <w:lang w:val="cs-CZ"/>
        </w:rPr>
      </w:pPr>
      <w:r>
        <w:rPr>
          <w:lang w:val="cs-CZ"/>
        </w:rPr>
        <w:lastRenderedPageBreak/>
        <w:t>Odpovědi na otázky</w:t>
      </w:r>
    </w:p>
    <w:p w:rsidR="00B35FDF" w:rsidRDefault="00B35FDF" w:rsidP="00B35FDF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Odpadní látky do vody, umělá hnojivy z polí, výfukové plyny, kouř z průmyslových provozů a elektráren, kouř z domů, používání sprejů</w:t>
      </w:r>
    </w:p>
    <w:p w:rsidR="00B35FDF" w:rsidRPr="00B35FDF" w:rsidRDefault="00B35FDF" w:rsidP="00B35FDF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Používání ručních rozprašovačů, ekologická paliva – dřevo, katalyzátory v autech, šetření el. </w:t>
      </w:r>
      <w:proofErr w:type="gramStart"/>
      <w:r w:rsidR="00177247">
        <w:rPr>
          <w:lang w:val="cs-CZ"/>
        </w:rPr>
        <w:t>e</w:t>
      </w:r>
      <w:r>
        <w:rPr>
          <w:lang w:val="cs-CZ"/>
        </w:rPr>
        <w:t>nergií</w:t>
      </w:r>
      <w:proofErr w:type="gramEnd"/>
      <w:r w:rsidR="00177247">
        <w:rPr>
          <w:lang w:val="cs-CZ"/>
        </w:rPr>
        <w:t>….</w:t>
      </w:r>
    </w:p>
    <w:sectPr w:rsidR="00B35FDF" w:rsidRPr="00B35FDF" w:rsidSect="0005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C8B"/>
    <w:multiLevelType w:val="hybridMultilevel"/>
    <w:tmpl w:val="F8A46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A2A1D"/>
    <w:multiLevelType w:val="hybridMultilevel"/>
    <w:tmpl w:val="DE90E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F1263"/>
    <w:multiLevelType w:val="hybridMultilevel"/>
    <w:tmpl w:val="1F045BBC"/>
    <w:lvl w:ilvl="0" w:tplc="A79A71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5005"/>
    <w:rsid w:val="00054752"/>
    <w:rsid w:val="001678EE"/>
    <w:rsid w:val="00177247"/>
    <w:rsid w:val="00192C6E"/>
    <w:rsid w:val="001C6428"/>
    <w:rsid w:val="001F4E51"/>
    <w:rsid w:val="00230211"/>
    <w:rsid w:val="00261FD3"/>
    <w:rsid w:val="003043F3"/>
    <w:rsid w:val="0043100F"/>
    <w:rsid w:val="004F76CC"/>
    <w:rsid w:val="005629ED"/>
    <w:rsid w:val="005A3DDC"/>
    <w:rsid w:val="006C6E9D"/>
    <w:rsid w:val="006F7FC8"/>
    <w:rsid w:val="008B3A54"/>
    <w:rsid w:val="008C2760"/>
    <w:rsid w:val="00992AEE"/>
    <w:rsid w:val="00A00E99"/>
    <w:rsid w:val="00A4267F"/>
    <w:rsid w:val="00A805D6"/>
    <w:rsid w:val="00B35FDF"/>
    <w:rsid w:val="00C14AB2"/>
    <w:rsid w:val="00C35005"/>
    <w:rsid w:val="00CB33A3"/>
    <w:rsid w:val="00DB7C6D"/>
    <w:rsid w:val="00F8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005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3500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00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500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3500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3500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00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00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00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00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005"/>
    <w:rPr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35005"/>
    <w:rPr>
      <w:caps/>
      <w:spacing w:val="15"/>
      <w:sz w:val="24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C35005"/>
    <w:rPr>
      <w:caps/>
      <w:color w:val="243F60" w:themeColor="accent1" w:themeShade="7F"/>
      <w:spacing w:val="15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35005"/>
    <w:rPr>
      <w:caps/>
      <w:color w:val="365F91" w:themeColor="accent1" w:themeShade="BF"/>
      <w:spacing w:val="10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C35005"/>
    <w:rPr>
      <w:caps/>
      <w:color w:val="365F91" w:themeColor="accent1" w:themeShade="BF"/>
      <w:spacing w:val="10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005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005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005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005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35005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3500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5005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5005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5005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C35005"/>
    <w:rPr>
      <w:b/>
      <w:bCs/>
    </w:rPr>
  </w:style>
  <w:style w:type="character" w:styleId="Zvraznn">
    <w:name w:val="Emphasis"/>
    <w:uiPriority w:val="20"/>
    <w:qFormat/>
    <w:rsid w:val="00C35005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C35005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3500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35005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35005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C35005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3500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35005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C35005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C35005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C35005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C35005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C3500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5005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B35FD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E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95DB-61C6-4DAB-87DE-38BFEF8F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7</cp:revision>
  <dcterms:created xsi:type="dcterms:W3CDTF">2011-07-20T15:49:00Z</dcterms:created>
  <dcterms:modified xsi:type="dcterms:W3CDTF">2011-08-07T19:37:00Z</dcterms:modified>
</cp:coreProperties>
</file>