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AE" w:rsidRDefault="00F8606B" w:rsidP="00F8606B">
      <w:pPr>
        <w:pStyle w:val="Nadpis1"/>
        <w:rPr>
          <w:lang w:val="cs-CZ"/>
        </w:rPr>
      </w:pPr>
      <w:r>
        <w:rPr>
          <w:lang w:val="cs-CZ"/>
        </w:rPr>
        <w:t>VÝVOJ A ZDOKONALOVÁNÍ ORGANISMŮ</w:t>
      </w:r>
    </w:p>
    <w:p w:rsidR="00F8606B" w:rsidRDefault="00F8606B" w:rsidP="00F8606B">
      <w:pPr>
        <w:pStyle w:val="Nadpis2"/>
        <w:rPr>
          <w:lang w:val="cs-CZ"/>
        </w:rPr>
      </w:pPr>
      <w:r>
        <w:rPr>
          <w:lang w:val="cs-CZ"/>
        </w:rPr>
        <w:t>PŘEMĚNA KOACERVÁTŮ NA BUŇKY A VÝVOJ ÚSTROJEČKŮ</w:t>
      </w:r>
    </w:p>
    <w:p w:rsidR="00F8606B" w:rsidRDefault="00F8606B" w:rsidP="00F8606B">
      <w:pPr>
        <w:rPr>
          <w:lang w:val="cs-CZ"/>
        </w:rPr>
      </w:pPr>
      <w:r>
        <w:rPr>
          <w:lang w:val="cs-CZ"/>
        </w:rPr>
        <w:t xml:space="preserve">Při přeměně na v buňky se koacerváty se postupně oddělovaly od okolí vytvořením vrstvy – </w:t>
      </w:r>
      <w:r>
        <w:rPr>
          <w:b/>
          <w:lang w:val="cs-CZ"/>
        </w:rPr>
        <w:t>buněčným povrchem – pelikula, stěna buněčná, cytoplazmatická membrána</w:t>
      </w:r>
      <w:r>
        <w:rPr>
          <w:lang w:val="cs-CZ"/>
        </w:rPr>
        <w:t xml:space="preserve"> </w:t>
      </w:r>
    </w:p>
    <w:p w:rsidR="00F8606B" w:rsidRDefault="00F8606B" w:rsidP="00F8606B">
      <w:pPr>
        <w:rPr>
          <w:b/>
          <w:lang w:val="cs-CZ"/>
        </w:rPr>
      </w:pPr>
      <w:r>
        <w:rPr>
          <w:lang w:val="cs-CZ"/>
        </w:rPr>
        <w:t xml:space="preserve">Děje uvnitř koacervátů se soustřeďovaly na určité místo – vyvíjely se </w:t>
      </w:r>
      <w:r w:rsidRPr="00F8606B">
        <w:rPr>
          <w:b/>
          <w:lang w:val="cs-CZ"/>
        </w:rPr>
        <w:t xml:space="preserve">ústroječky </w:t>
      </w:r>
      <w:r>
        <w:rPr>
          <w:b/>
          <w:lang w:val="cs-CZ"/>
        </w:rPr>
        <w:t>–</w:t>
      </w:r>
      <w:r w:rsidRPr="00F8606B">
        <w:rPr>
          <w:b/>
          <w:lang w:val="cs-CZ"/>
        </w:rPr>
        <w:t xml:space="preserve"> organely</w:t>
      </w:r>
      <w:r>
        <w:rPr>
          <w:b/>
          <w:lang w:val="cs-CZ"/>
        </w:rPr>
        <w:br/>
      </w:r>
      <w:r w:rsidRPr="00977BF0">
        <w:rPr>
          <w:lang w:val="cs-CZ"/>
        </w:rPr>
        <w:t>1.</w:t>
      </w:r>
      <w:r>
        <w:rPr>
          <w:b/>
          <w:lang w:val="cs-CZ"/>
        </w:rPr>
        <w:t xml:space="preserve"> </w:t>
      </w:r>
      <w:proofErr w:type="spellStart"/>
      <w:r>
        <w:rPr>
          <w:b/>
          <w:lang w:val="cs-CZ"/>
        </w:rPr>
        <w:t>Vchlipováním</w:t>
      </w:r>
      <w:proofErr w:type="spellEnd"/>
      <w:r>
        <w:rPr>
          <w:b/>
          <w:lang w:val="cs-CZ"/>
        </w:rPr>
        <w:t xml:space="preserve"> </w:t>
      </w:r>
      <w:r w:rsidRPr="00F8606B">
        <w:rPr>
          <w:lang w:val="cs-CZ"/>
        </w:rPr>
        <w:t>buněčného povrchu</w:t>
      </w:r>
      <w:r w:rsidR="00977BF0">
        <w:rPr>
          <w:lang w:val="cs-CZ"/>
        </w:rPr>
        <w:t xml:space="preserve"> (stavba jejich povrchu je jako stavba bun. povrchu)</w:t>
      </w:r>
      <w:r w:rsidR="00977BF0">
        <w:rPr>
          <w:lang w:val="cs-CZ"/>
        </w:rPr>
        <w:br/>
        <w:t xml:space="preserve">2. </w:t>
      </w:r>
      <w:r w:rsidR="00977BF0">
        <w:rPr>
          <w:b/>
          <w:lang w:val="cs-CZ"/>
        </w:rPr>
        <w:t xml:space="preserve">Pohlcením </w:t>
      </w:r>
      <w:r w:rsidR="00977BF0" w:rsidRPr="00977BF0">
        <w:rPr>
          <w:lang w:val="cs-CZ"/>
        </w:rPr>
        <w:t>jiných koacervátů</w:t>
      </w:r>
      <w:r w:rsidR="00977BF0">
        <w:rPr>
          <w:lang w:val="cs-CZ"/>
        </w:rPr>
        <w:t xml:space="preserve"> (při dělení buňky se chovají jako samostatné buňky)</w:t>
      </w:r>
      <w:r w:rsidR="00977BF0">
        <w:rPr>
          <w:lang w:val="cs-CZ"/>
        </w:rPr>
        <w:br/>
      </w:r>
      <w:r w:rsidR="00977BF0" w:rsidRPr="00977BF0">
        <w:rPr>
          <w:lang w:val="cs-CZ"/>
        </w:rPr>
        <w:t>3.</w:t>
      </w:r>
      <w:r w:rsidR="00977BF0">
        <w:rPr>
          <w:lang w:val="cs-CZ"/>
        </w:rPr>
        <w:t xml:space="preserve"> </w:t>
      </w:r>
      <w:r w:rsidR="00977BF0">
        <w:rPr>
          <w:b/>
          <w:lang w:val="cs-CZ"/>
        </w:rPr>
        <w:t>Kombinací obou způsobů</w:t>
      </w:r>
    </w:p>
    <w:p w:rsidR="00977BF0" w:rsidRDefault="00977BF0" w:rsidP="00F8606B">
      <w:pPr>
        <w:rPr>
          <w:lang w:val="cs-CZ"/>
        </w:rPr>
      </w:pPr>
      <w:r>
        <w:rPr>
          <w:lang w:val="cs-CZ"/>
        </w:rPr>
        <w:t xml:space="preserve">Specializování na různé funkce: řízení a dědičnost – </w:t>
      </w:r>
      <w:r w:rsidRPr="00977BF0">
        <w:rPr>
          <w:b/>
          <w:lang w:val="cs-CZ"/>
        </w:rPr>
        <w:t>jádro</w:t>
      </w:r>
      <w:r>
        <w:rPr>
          <w:lang w:val="cs-CZ"/>
        </w:rPr>
        <w:br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fotosyntéza – </w:t>
      </w:r>
      <w:r w:rsidRPr="00977BF0">
        <w:rPr>
          <w:b/>
          <w:lang w:val="cs-CZ"/>
        </w:rPr>
        <w:t>chloroplasty</w:t>
      </w:r>
      <w:r>
        <w:rPr>
          <w:lang w:val="cs-CZ"/>
        </w:rPr>
        <w:br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uvolňování energie a dýchání – </w:t>
      </w:r>
      <w:r w:rsidRPr="00977BF0">
        <w:rPr>
          <w:b/>
          <w:lang w:val="cs-CZ"/>
        </w:rPr>
        <w:t>mitochondrie</w:t>
      </w:r>
      <w:r>
        <w:rPr>
          <w:b/>
          <w:lang w:val="cs-CZ"/>
        </w:rPr>
        <w:br/>
      </w:r>
      <w:r w:rsidRPr="00977BF0">
        <w:rPr>
          <w:lang w:val="cs-CZ"/>
        </w:rPr>
        <w:t xml:space="preserve">Buňky s chloroplasty </w:t>
      </w:r>
      <w:r>
        <w:rPr>
          <w:lang w:val="cs-CZ"/>
        </w:rPr>
        <w:t>–</w:t>
      </w:r>
      <w:r>
        <w:rPr>
          <w:b/>
          <w:lang w:val="cs-CZ"/>
        </w:rPr>
        <w:t xml:space="preserve"> rostliny – producenti</w:t>
      </w:r>
      <w:r>
        <w:rPr>
          <w:b/>
          <w:lang w:val="cs-CZ"/>
        </w:rPr>
        <w:br/>
      </w:r>
      <w:r w:rsidRPr="00977BF0">
        <w:rPr>
          <w:lang w:val="cs-CZ"/>
        </w:rPr>
        <w:t>Buňky bez chloroplastů</w:t>
      </w:r>
      <w:r>
        <w:rPr>
          <w:b/>
          <w:lang w:val="cs-CZ"/>
        </w:rPr>
        <w:t xml:space="preserve"> – živočichové – konzumenti </w:t>
      </w:r>
      <w:r w:rsidRPr="00977BF0">
        <w:rPr>
          <w:lang w:val="cs-CZ"/>
        </w:rPr>
        <w:t>nebo</w:t>
      </w:r>
      <w:r>
        <w:rPr>
          <w:b/>
          <w:lang w:val="cs-CZ"/>
        </w:rPr>
        <w:t xml:space="preserve"> bakterie a houby – </w:t>
      </w:r>
      <w:proofErr w:type="spellStart"/>
      <w:r>
        <w:rPr>
          <w:b/>
          <w:lang w:val="cs-CZ"/>
        </w:rPr>
        <w:t>reducenti</w:t>
      </w:r>
      <w:proofErr w:type="spellEnd"/>
      <w:r>
        <w:rPr>
          <w:rFonts w:cstheme="minorHAnsi"/>
          <w:lang w:val="cs-CZ"/>
        </w:rPr>
        <w:t>→</w:t>
      </w:r>
      <w:r>
        <w:rPr>
          <w:lang w:val="cs-CZ"/>
        </w:rPr>
        <w:t>vývojově starší</w:t>
      </w:r>
    </w:p>
    <w:p w:rsidR="00977BF0" w:rsidRDefault="00977BF0" w:rsidP="00977BF0">
      <w:pPr>
        <w:pStyle w:val="Nadpis2"/>
        <w:rPr>
          <w:lang w:val="cs-CZ"/>
        </w:rPr>
      </w:pPr>
      <w:r>
        <w:rPr>
          <w:lang w:val="cs-CZ"/>
        </w:rPr>
        <w:t>rozlišení na rostliny, živočichy a houby</w:t>
      </w:r>
    </w:p>
    <w:p w:rsidR="00977BF0" w:rsidRDefault="000B0CDC" w:rsidP="00977BF0">
      <w:pPr>
        <w:rPr>
          <w:lang w:val="cs-CZ"/>
        </w:rPr>
      </w:pPr>
      <w:r>
        <w:rPr>
          <w:lang w:val="cs-CZ"/>
        </w:rPr>
        <w:t xml:space="preserve">Důkazem je krásnoočko štíhlé – ve tmě ztrácí chlorofyly živí </w:t>
      </w:r>
      <w:proofErr w:type="gramStart"/>
      <w:r>
        <w:rPr>
          <w:lang w:val="cs-CZ"/>
        </w:rPr>
        <w:t>se</w:t>
      </w:r>
      <w:proofErr w:type="gramEnd"/>
      <w:r>
        <w:rPr>
          <w:lang w:val="cs-CZ"/>
        </w:rPr>
        <w:t xml:space="preserve"> jako konzument. Zachovalo si schopnost návratu – na světle opět vytvoří chlorofyl a stává se producentem.</w:t>
      </w:r>
    </w:p>
    <w:p w:rsidR="000B0CDC" w:rsidRDefault="000B0CDC" w:rsidP="000B0CDC">
      <w:pPr>
        <w:pStyle w:val="Nadpis2"/>
        <w:rPr>
          <w:lang w:val="cs-CZ"/>
        </w:rPr>
      </w:pPr>
      <w:r>
        <w:rPr>
          <w:lang w:val="cs-CZ"/>
        </w:rPr>
        <w:t>vývoj organismů mnohobuněčných</w:t>
      </w:r>
    </w:p>
    <w:p w:rsidR="000B0CDC" w:rsidRDefault="000B0CDC" w:rsidP="000B0CDC">
      <w:pPr>
        <w:rPr>
          <w:lang w:val="cs-CZ"/>
        </w:rPr>
      </w:pPr>
      <w:r>
        <w:rPr>
          <w:lang w:val="cs-CZ"/>
        </w:rPr>
        <w:t xml:space="preserve">Při dělení nedocházelo k oddělování buněk, ale vznikaly </w:t>
      </w:r>
      <w:r w:rsidRPr="000B0CDC">
        <w:rPr>
          <w:b/>
          <w:lang w:val="cs-CZ"/>
        </w:rPr>
        <w:t>kolonie</w:t>
      </w:r>
      <w:r>
        <w:rPr>
          <w:lang w:val="cs-CZ"/>
        </w:rPr>
        <w:t xml:space="preserve">. Příkladem je </w:t>
      </w:r>
      <w:r w:rsidRPr="000B0CDC">
        <w:rPr>
          <w:u w:val="single"/>
          <w:lang w:val="cs-CZ"/>
        </w:rPr>
        <w:t>váleč koulivý</w:t>
      </w:r>
      <w:r>
        <w:rPr>
          <w:lang w:val="cs-CZ"/>
        </w:rPr>
        <w:t>, příbuzný krásnoočku</w:t>
      </w:r>
    </w:p>
    <w:p w:rsidR="000B0CDC" w:rsidRDefault="000B0CDC" w:rsidP="000B0CDC">
      <w:pPr>
        <w:rPr>
          <w:lang w:val="cs-CZ"/>
        </w:rPr>
      </w:pPr>
      <w:r>
        <w:rPr>
          <w:lang w:val="cs-CZ"/>
        </w:rPr>
        <w:t xml:space="preserve"> Postupně se různé části </w:t>
      </w:r>
      <w:r w:rsidRPr="000B0CDC">
        <w:rPr>
          <w:b/>
          <w:lang w:val="cs-CZ"/>
        </w:rPr>
        <w:t>specializovaly</w:t>
      </w:r>
      <w:r>
        <w:rPr>
          <w:lang w:val="cs-CZ"/>
        </w:rPr>
        <w:t xml:space="preserve"> na různé funkce – pohyb, příjímání potravy, rozmnožování, obranu</w:t>
      </w:r>
      <w:proofErr w:type="gramStart"/>
      <w:r>
        <w:rPr>
          <w:lang w:val="cs-CZ"/>
        </w:rPr>
        <w:t>….( důkazem</w:t>
      </w:r>
      <w:proofErr w:type="gramEnd"/>
      <w:r>
        <w:rPr>
          <w:lang w:val="cs-CZ"/>
        </w:rPr>
        <w:t xml:space="preserve"> je, že všechny organismy jsou na počátku jednou buňkou, která se dále vyvíjí dělením a specializováním)</w:t>
      </w:r>
    </w:p>
    <w:p w:rsidR="00255952" w:rsidRDefault="00255952" w:rsidP="000B0CDC">
      <w:pPr>
        <w:rPr>
          <w:lang w:val="cs-CZ"/>
        </w:rPr>
      </w:pPr>
    </w:p>
    <w:p w:rsidR="003D54C7" w:rsidRDefault="00255952" w:rsidP="00255952">
      <w:pPr>
        <w:rPr>
          <w:rFonts w:ascii="Tahoma" w:hAnsi="Tahoma" w:cs="Tahoma"/>
          <w:sz w:val="26"/>
          <w:szCs w:val="26"/>
        </w:rPr>
      </w:pPr>
      <w:r>
        <w:rPr>
          <w:lang w:val="cs-CZ"/>
        </w:rPr>
        <w:t>---------------------------------------------------------------------------------------------------------------------------</w:t>
      </w:r>
      <w:r w:rsidR="000B0CDC">
        <w:rPr>
          <w:b/>
          <w:lang w:val="cs-CZ"/>
        </w:rPr>
        <w:t>Každý organismus tak opakuje vývoj, kterým prošly po milióny let všechny mnohobuněčné organismy</w:t>
      </w:r>
      <w:r w:rsidR="00B01EA1">
        <w:rPr>
          <w:b/>
          <w:sz w:val="26"/>
          <w:lang w:val="cs-CZ"/>
        </w:rPr>
        <w:br/>
      </w:r>
      <w:r w:rsidR="00D36512" w:rsidRPr="00D36512">
        <w:rPr>
          <w:sz w:val="26"/>
          <w:lang w:val="cs-CZ"/>
        </w:rPr>
        <w:t>(</w:t>
      </w:r>
      <w:r w:rsidR="00D36512" w:rsidRPr="00255952">
        <w:rPr>
          <w:b/>
          <w:color w:val="00B050"/>
          <w:sz w:val="26"/>
          <w:lang w:val="cs-CZ"/>
        </w:rPr>
        <w:t xml:space="preserve">Ernst </w:t>
      </w:r>
      <w:proofErr w:type="spellStart"/>
      <w:r w:rsidR="00D36512" w:rsidRPr="00255952">
        <w:rPr>
          <w:b/>
          <w:color w:val="00B050"/>
          <w:sz w:val="26"/>
          <w:lang w:val="cs-CZ"/>
        </w:rPr>
        <w:t>Haeckel</w:t>
      </w:r>
      <w:proofErr w:type="spellEnd"/>
      <w:r w:rsidR="00D36512">
        <w:rPr>
          <w:sz w:val="26"/>
          <w:lang w:val="cs-CZ"/>
        </w:rPr>
        <w:t xml:space="preserve">, </w:t>
      </w:r>
      <w:r w:rsidR="00D36512" w:rsidRPr="00255952">
        <w:rPr>
          <w:b/>
          <w:color w:val="FF0000"/>
          <w:sz w:val="26"/>
          <w:lang w:val="cs-CZ"/>
        </w:rPr>
        <w:t>strom života</w:t>
      </w:r>
      <w:r w:rsidR="00D36512">
        <w:rPr>
          <w:sz w:val="26"/>
          <w:lang w:val="cs-CZ"/>
        </w:rPr>
        <w:t>)</w:t>
      </w:r>
      <w:r w:rsidR="00B01EA1">
        <w:rPr>
          <w:sz w:val="26"/>
          <w:lang w:val="cs-CZ"/>
        </w:rPr>
        <w:br/>
      </w:r>
      <w:r w:rsidR="00B01EA1" w:rsidRPr="00B01EA1">
        <w:rPr>
          <w:rFonts w:ascii="Tahoma" w:hAnsi="Tahoma" w:cs="Tahoma"/>
          <w:sz w:val="26"/>
          <w:szCs w:val="26"/>
        </w:rPr>
        <w:t>"</w:t>
      </w:r>
      <w:proofErr w:type="spellStart"/>
      <w:r w:rsidR="00B01EA1" w:rsidRPr="00B01EA1">
        <w:rPr>
          <w:rFonts w:ascii="Tahoma" w:hAnsi="Tahoma" w:cs="Tahoma"/>
          <w:sz w:val="26"/>
          <w:szCs w:val="26"/>
        </w:rPr>
        <w:t>monéry</w:t>
      </w:r>
      <w:proofErr w:type="spellEnd"/>
      <w:r w:rsidR="00B01EA1" w:rsidRPr="00B01EA1">
        <w:rPr>
          <w:rFonts w:ascii="Tahoma" w:hAnsi="Tahoma" w:cs="Tahoma"/>
          <w:sz w:val="26"/>
          <w:szCs w:val="26"/>
        </w:rPr>
        <w:t>" (</w:t>
      </w:r>
      <w:proofErr w:type="spellStart"/>
      <w:r w:rsidR="00B01EA1" w:rsidRPr="00B01EA1">
        <w:rPr>
          <w:rFonts w:ascii="Tahoma" w:hAnsi="Tahoma" w:cs="Tahoma"/>
          <w:sz w:val="26"/>
          <w:szCs w:val="26"/>
        </w:rPr>
        <w:t>hypotetické</w:t>
      </w:r>
      <w:proofErr w:type="spellEnd"/>
      <w:r w:rsidR="00B01EA1" w:rsidRPr="00B01EA1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B01EA1" w:rsidRPr="00B01EA1">
        <w:rPr>
          <w:rFonts w:ascii="Tahoma" w:hAnsi="Tahoma" w:cs="Tahoma"/>
          <w:sz w:val="26"/>
          <w:szCs w:val="26"/>
        </w:rPr>
        <w:t>praorganismy</w:t>
      </w:r>
      <w:proofErr w:type="spellEnd"/>
      <w:r w:rsidR="00B01EA1" w:rsidRPr="00B01EA1">
        <w:rPr>
          <w:rFonts w:ascii="Tahoma" w:hAnsi="Tahoma" w:cs="Tahoma"/>
          <w:sz w:val="26"/>
          <w:szCs w:val="26"/>
        </w:rPr>
        <w:t xml:space="preserve">) --&gt; </w:t>
      </w:r>
      <w:proofErr w:type="spellStart"/>
      <w:r w:rsidR="00B01EA1" w:rsidRPr="00B01EA1">
        <w:rPr>
          <w:rFonts w:ascii="Tahoma" w:hAnsi="Tahoma" w:cs="Tahoma"/>
          <w:sz w:val="26"/>
          <w:szCs w:val="26"/>
        </w:rPr>
        <w:t>prvoci</w:t>
      </w:r>
      <w:proofErr w:type="spellEnd"/>
      <w:r w:rsidR="00B01EA1" w:rsidRPr="00B01EA1">
        <w:rPr>
          <w:rFonts w:ascii="Tahoma" w:hAnsi="Tahoma" w:cs="Tahoma"/>
          <w:sz w:val="26"/>
          <w:szCs w:val="26"/>
        </w:rPr>
        <w:t xml:space="preserve"> --&gt; </w:t>
      </w:r>
      <w:proofErr w:type="spellStart"/>
      <w:r w:rsidR="00B01EA1" w:rsidRPr="00B01EA1">
        <w:rPr>
          <w:rFonts w:ascii="Tahoma" w:hAnsi="Tahoma" w:cs="Tahoma"/>
          <w:sz w:val="26"/>
          <w:szCs w:val="26"/>
        </w:rPr>
        <w:t>ryby</w:t>
      </w:r>
      <w:proofErr w:type="spellEnd"/>
      <w:r w:rsidR="00B01EA1" w:rsidRPr="00B01EA1">
        <w:rPr>
          <w:rFonts w:ascii="Tahoma" w:hAnsi="Tahoma" w:cs="Tahoma"/>
          <w:sz w:val="26"/>
          <w:szCs w:val="26"/>
        </w:rPr>
        <w:t xml:space="preserve"> --&gt; </w:t>
      </w:r>
      <w:proofErr w:type="spellStart"/>
      <w:r w:rsidR="00B01EA1" w:rsidRPr="00B01EA1">
        <w:rPr>
          <w:rFonts w:ascii="Tahoma" w:hAnsi="Tahoma" w:cs="Tahoma"/>
          <w:sz w:val="26"/>
          <w:szCs w:val="26"/>
        </w:rPr>
        <w:t>obojživelníci</w:t>
      </w:r>
      <w:proofErr w:type="spellEnd"/>
      <w:r w:rsidR="00B01EA1" w:rsidRPr="00B01EA1">
        <w:rPr>
          <w:rFonts w:ascii="Tahoma" w:hAnsi="Tahoma" w:cs="Tahoma"/>
          <w:sz w:val="26"/>
          <w:szCs w:val="26"/>
        </w:rPr>
        <w:t xml:space="preserve"> --&gt; </w:t>
      </w:r>
      <w:proofErr w:type="spellStart"/>
      <w:r w:rsidR="00B01EA1" w:rsidRPr="00B01EA1">
        <w:rPr>
          <w:rFonts w:ascii="Tahoma" w:hAnsi="Tahoma" w:cs="Tahoma"/>
          <w:sz w:val="26"/>
          <w:szCs w:val="26"/>
        </w:rPr>
        <w:t>vačnatci</w:t>
      </w:r>
      <w:proofErr w:type="spellEnd"/>
      <w:r w:rsidR="00B01EA1" w:rsidRPr="00B01EA1">
        <w:rPr>
          <w:rFonts w:ascii="Tahoma" w:hAnsi="Tahoma" w:cs="Tahoma"/>
          <w:sz w:val="26"/>
          <w:szCs w:val="26"/>
        </w:rPr>
        <w:t xml:space="preserve"> --&gt; </w:t>
      </w:r>
      <w:proofErr w:type="spellStart"/>
      <w:r w:rsidR="00B01EA1" w:rsidRPr="00B01EA1">
        <w:rPr>
          <w:rFonts w:ascii="Tahoma" w:hAnsi="Tahoma" w:cs="Tahoma"/>
          <w:sz w:val="26"/>
          <w:szCs w:val="26"/>
        </w:rPr>
        <w:t>opice</w:t>
      </w:r>
      <w:proofErr w:type="spellEnd"/>
      <w:r w:rsidR="00B01EA1" w:rsidRPr="00B01EA1">
        <w:rPr>
          <w:rFonts w:ascii="Tahoma" w:hAnsi="Tahoma" w:cs="Tahoma"/>
          <w:sz w:val="26"/>
          <w:szCs w:val="26"/>
        </w:rPr>
        <w:t xml:space="preserve"> --&gt; </w:t>
      </w:r>
      <w:proofErr w:type="spellStart"/>
      <w:r w:rsidR="00B01EA1" w:rsidRPr="00B01EA1">
        <w:rPr>
          <w:rFonts w:ascii="Tahoma" w:hAnsi="Tahoma" w:cs="Tahoma"/>
          <w:sz w:val="26"/>
          <w:szCs w:val="26"/>
        </w:rPr>
        <w:t>člověk</w:t>
      </w:r>
      <w:proofErr w:type="spellEnd"/>
    </w:p>
    <w:p w:rsidR="00E9168F" w:rsidRDefault="003D54C7">
      <w:pPr>
        <w:rPr>
          <w:b/>
          <w:sz w:val="26"/>
          <w:lang w:val="cs-CZ"/>
        </w:rPr>
      </w:pPr>
      <w:r>
        <w:rPr>
          <w:rFonts w:ascii="Tahoma" w:hAnsi="Tahoma" w:cs="Tahoma"/>
          <w:sz w:val="26"/>
          <w:szCs w:val="26"/>
        </w:rPr>
        <w:br w:type="page"/>
      </w:r>
      <w:r w:rsidR="00255952">
        <w:rPr>
          <w:b/>
          <w:noProof/>
          <w:sz w:val="26"/>
          <w:lang w:val="cs-CZ" w:eastAsia="cs-CZ" w:bidi="ar-SA"/>
        </w:rPr>
        <w:lastRenderedPageBreak/>
        <w:pict>
          <v:roundrect id="_x0000_s1027" style="position:absolute;margin-left:310.9pt;margin-top:-24.75pt;width:123pt;height:18.75pt;z-index:251660288" arcsize="10923f" filled="f" strokecolor="#00b050" strokeweight="2.25pt"/>
        </w:pict>
      </w:r>
      <w:r w:rsidR="00255952">
        <w:rPr>
          <w:b/>
          <w:noProof/>
          <w:sz w:val="26"/>
          <w:lang w:val="cs-CZ" w:eastAsia="cs-CZ" w:bidi="ar-SA"/>
        </w:rPr>
        <w:pict>
          <v:rect id="_x0000_s1026" style="position:absolute;margin-left:-14.6pt;margin-top:-735.75pt;width:476.25pt;height:743.25pt;z-index:251659264" filled="f" strokecolor="red" strokeweight="4.5pt"/>
        </w:pict>
      </w:r>
      <w:r>
        <w:rPr>
          <w:b/>
          <w:noProof/>
          <w:sz w:val="26"/>
          <w:lang w:val="cs-CZ"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-537845</wp:posOffset>
            </wp:positionV>
            <wp:extent cx="5867400" cy="9296400"/>
            <wp:effectExtent l="19050" t="0" r="0" b="0"/>
            <wp:wrapSquare wrapText="bothSides"/>
            <wp:docPr id="2" name="Obrázek 1" descr="strom živ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m život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68F">
        <w:rPr>
          <w:b/>
          <w:sz w:val="26"/>
          <w:lang w:val="cs-CZ"/>
        </w:rPr>
        <w:br w:type="page"/>
      </w:r>
    </w:p>
    <w:p w:rsidR="000B0CDC" w:rsidRDefault="00E9168F" w:rsidP="00E9168F">
      <w:pPr>
        <w:pStyle w:val="Nadpis2"/>
        <w:rPr>
          <w:lang w:val="cs-CZ"/>
        </w:rPr>
      </w:pPr>
      <w:r>
        <w:rPr>
          <w:lang w:val="cs-CZ"/>
        </w:rPr>
        <w:lastRenderedPageBreak/>
        <w:t>rozmanitost organismů</w:t>
      </w:r>
    </w:p>
    <w:p w:rsidR="00E9168F" w:rsidRDefault="0066649C" w:rsidP="00E9168F">
      <w:pPr>
        <w:rPr>
          <w:lang w:val="cs-CZ"/>
        </w:rPr>
      </w:pPr>
      <w:r>
        <w:rPr>
          <w:lang w:val="cs-CZ"/>
        </w:rPr>
        <w:t>Dědičnost – předávání vlastností z rodičovských buněk na potomstvo</w:t>
      </w:r>
    </w:p>
    <w:p w:rsidR="0066649C" w:rsidRDefault="0066649C" w:rsidP="0066649C">
      <w:pPr>
        <w:tabs>
          <w:tab w:val="right" w:pos="9072"/>
        </w:tabs>
        <w:rPr>
          <w:b/>
          <w:lang w:val="cs-CZ"/>
        </w:rPr>
      </w:pPr>
      <w:r>
        <w:rPr>
          <w:lang w:val="cs-CZ"/>
        </w:rPr>
        <w:t xml:space="preserve">Poruchy při dělení buněk – většinou vedly k zániku. Některé ale byly </w:t>
      </w:r>
      <w:r w:rsidRPr="0066649C">
        <w:rPr>
          <w:b/>
          <w:lang w:val="cs-CZ"/>
        </w:rPr>
        <w:t>výhodné</w:t>
      </w:r>
      <w:r>
        <w:rPr>
          <w:b/>
          <w:lang w:val="cs-CZ"/>
        </w:rPr>
        <w:tab/>
        <w:t xml:space="preserve"> </w:t>
      </w:r>
      <w:r w:rsidRPr="0066649C">
        <w:rPr>
          <w:lang w:val="cs-CZ"/>
        </w:rPr>
        <w:t>- snadnější přežití</w:t>
      </w:r>
      <w:r>
        <w:rPr>
          <w:lang w:val="cs-CZ"/>
        </w:rPr>
        <w:br/>
        <w:t xml:space="preserve">Organismy se měnily – </w:t>
      </w:r>
      <w:r w:rsidRPr="0066649C">
        <w:rPr>
          <w:b/>
          <w:lang w:val="cs-CZ"/>
        </w:rPr>
        <w:t>přizpůsobovaly</w:t>
      </w:r>
      <w:r>
        <w:rPr>
          <w:b/>
          <w:lang w:val="cs-CZ"/>
        </w:rPr>
        <w:t xml:space="preserve"> – vyvíjely.</w:t>
      </w:r>
    </w:p>
    <w:p w:rsidR="0066649C" w:rsidRDefault="0066649C" w:rsidP="0066649C">
      <w:pPr>
        <w:tabs>
          <w:tab w:val="right" w:pos="9072"/>
        </w:tabs>
        <w:rPr>
          <w:lang w:val="cs-CZ"/>
        </w:rPr>
      </w:pPr>
      <w:r>
        <w:rPr>
          <w:b/>
          <w:lang w:val="cs-CZ"/>
        </w:rPr>
        <w:t>Přírodní výběr</w:t>
      </w:r>
      <w:r>
        <w:rPr>
          <w:lang w:val="cs-CZ"/>
        </w:rPr>
        <w:t xml:space="preserve"> – přírodním podmínkám odolávají ty organismy, které mají nejvhodnější vlastnosti. Charles Darwin</w:t>
      </w:r>
    </w:p>
    <w:p w:rsidR="0066649C" w:rsidRDefault="0066649C" w:rsidP="0066649C">
      <w:pPr>
        <w:tabs>
          <w:tab w:val="right" w:pos="9072"/>
        </w:tabs>
        <w:rPr>
          <w:b/>
          <w:lang w:val="cs-CZ"/>
        </w:rPr>
      </w:pPr>
      <w:r>
        <w:rPr>
          <w:lang w:val="cs-CZ"/>
        </w:rPr>
        <w:t xml:space="preserve">Dlouhodobý vývoj, různorodé přírodní podmínky, přizpůsobení se různým prostředím – vznik velkého množství druhů organismů – </w:t>
      </w:r>
      <w:r>
        <w:rPr>
          <w:b/>
          <w:lang w:val="cs-CZ"/>
        </w:rPr>
        <w:t>biosféra – živý obal Země.</w:t>
      </w:r>
    </w:p>
    <w:p w:rsidR="0066649C" w:rsidRDefault="0066649C" w:rsidP="0066649C">
      <w:pPr>
        <w:tabs>
          <w:tab w:val="right" w:pos="9072"/>
        </w:tabs>
        <w:rPr>
          <w:lang w:val="cs-CZ"/>
        </w:rPr>
      </w:pPr>
      <w:r>
        <w:rPr>
          <w:b/>
          <w:lang w:val="cs-CZ"/>
        </w:rPr>
        <w:t xml:space="preserve">Biologie – </w:t>
      </w:r>
      <w:r>
        <w:rPr>
          <w:lang w:val="cs-CZ"/>
        </w:rPr>
        <w:t>studuje živé organismy</w:t>
      </w: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0A09C7" w:rsidP="0066649C">
      <w:pPr>
        <w:tabs>
          <w:tab w:val="right" w:pos="9072"/>
        </w:tabs>
        <w:rPr>
          <w:lang w:val="cs-CZ"/>
        </w:rPr>
      </w:pPr>
    </w:p>
    <w:p w:rsidR="000A09C7" w:rsidRDefault="00193C30" w:rsidP="0066649C">
      <w:pPr>
        <w:tabs>
          <w:tab w:val="right" w:pos="9072"/>
        </w:tabs>
        <w:rPr>
          <w:lang w:val="cs-CZ"/>
        </w:rPr>
      </w:pPr>
      <w:r w:rsidRPr="001B7218">
        <w:rPr>
          <w:rFonts w:eastAsia="Times New Roman" w:cstheme="minorHAnsi"/>
          <w:b/>
          <w:sz w:val="20"/>
          <w:lang w:val="cs-CZ" w:eastAsia="cs-CZ" w:bidi="ar-SA"/>
        </w:rPr>
        <w:t>Zdroje:</w:t>
      </w:r>
      <w:r w:rsidRPr="001B7218">
        <w:rPr>
          <w:rFonts w:cstheme="minorHAnsi"/>
          <w:sz w:val="18"/>
          <w:szCs w:val="18"/>
        </w:rPr>
        <w:t xml:space="preserve">   </w:t>
      </w:r>
      <w:proofErr w:type="gramStart"/>
      <w:r w:rsidRPr="001B7218">
        <w:rPr>
          <w:rFonts w:cstheme="minorHAnsi"/>
          <w:sz w:val="18"/>
          <w:szCs w:val="18"/>
        </w:rPr>
        <w:t xml:space="preserve">JURČÁK, </w:t>
      </w:r>
      <w:proofErr w:type="spellStart"/>
      <w:r w:rsidRPr="001B7218">
        <w:rPr>
          <w:rFonts w:cstheme="minorHAnsi"/>
          <w:sz w:val="18"/>
          <w:szCs w:val="18"/>
        </w:rPr>
        <w:t>Jaroslav</w:t>
      </w:r>
      <w:proofErr w:type="spellEnd"/>
      <w:r w:rsidRPr="001B7218">
        <w:rPr>
          <w:rFonts w:cstheme="minorHAnsi"/>
          <w:sz w:val="18"/>
          <w:szCs w:val="18"/>
        </w:rPr>
        <w:t xml:space="preserve">; FRONĚK, </w:t>
      </w:r>
      <w:proofErr w:type="spellStart"/>
      <w:r w:rsidRPr="001B7218">
        <w:rPr>
          <w:rFonts w:cstheme="minorHAnsi"/>
          <w:sz w:val="18"/>
          <w:szCs w:val="18"/>
        </w:rPr>
        <w:t>Jiří</w:t>
      </w:r>
      <w:proofErr w:type="spellEnd"/>
      <w:r w:rsidRPr="001B7218">
        <w:rPr>
          <w:rFonts w:cstheme="minorHAnsi"/>
          <w:sz w:val="18"/>
          <w:szCs w:val="18"/>
        </w:rPr>
        <w:t xml:space="preserve"> a </w:t>
      </w:r>
      <w:proofErr w:type="spellStart"/>
      <w:r w:rsidRPr="001B7218">
        <w:rPr>
          <w:rFonts w:cstheme="minorHAnsi"/>
          <w:sz w:val="18"/>
          <w:szCs w:val="18"/>
        </w:rPr>
        <w:t>kol</w:t>
      </w:r>
      <w:proofErr w:type="spellEnd"/>
      <w:r w:rsidRPr="001B7218">
        <w:rPr>
          <w:rFonts w:cstheme="minorHAnsi"/>
          <w:sz w:val="18"/>
          <w:szCs w:val="18"/>
        </w:rPr>
        <w:t>.</w:t>
      </w:r>
      <w:proofErr w:type="gramEnd"/>
      <w:r w:rsidRPr="001B7218">
        <w:rPr>
          <w:rFonts w:cstheme="minorHAnsi"/>
          <w:sz w:val="18"/>
          <w:szCs w:val="18"/>
        </w:rPr>
        <w:t xml:space="preserve"> </w:t>
      </w:r>
      <w:proofErr w:type="spellStart"/>
      <w:proofErr w:type="gramStart"/>
      <w:r w:rsidRPr="001B7218">
        <w:rPr>
          <w:rFonts w:cstheme="minorHAnsi"/>
          <w:i/>
          <w:iCs/>
          <w:sz w:val="18"/>
        </w:rPr>
        <w:t>Přírodopis</w:t>
      </w:r>
      <w:proofErr w:type="spellEnd"/>
      <w:r w:rsidRPr="001B7218">
        <w:rPr>
          <w:rFonts w:cstheme="minorHAnsi"/>
          <w:i/>
          <w:iCs/>
          <w:sz w:val="18"/>
        </w:rPr>
        <w:t xml:space="preserve"> 6</w:t>
      </w:r>
      <w:r w:rsidRPr="001B7218">
        <w:rPr>
          <w:rFonts w:cstheme="minorHAnsi"/>
          <w:sz w:val="18"/>
          <w:szCs w:val="18"/>
        </w:rPr>
        <w:t>.</w:t>
      </w:r>
      <w:proofErr w:type="gramEnd"/>
      <w:r w:rsidRPr="001B7218">
        <w:rPr>
          <w:rFonts w:cstheme="minorHAnsi"/>
          <w:sz w:val="18"/>
          <w:szCs w:val="18"/>
        </w:rPr>
        <w:t xml:space="preserve"> </w:t>
      </w:r>
      <w:proofErr w:type="gramStart"/>
      <w:r w:rsidRPr="001B7218">
        <w:rPr>
          <w:rFonts w:cstheme="minorHAnsi"/>
          <w:sz w:val="18"/>
          <w:szCs w:val="18"/>
        </w:rPr>
        <w:t>1.vydání</w:t>
      </w:r>
      <w:proofErr w:type="gramEnd"/>
      <w:r w:rsidRPr="001B7218">
        <w:rPr>
          <w:rFonts w:cstheme="minorHAnsi"/>
          <w:sz w:val="18"/>
          <w:szCs w:val="18"/>
        </w:rPr>
        <w:t xml:space="preserve">. </w:t>
      </w:r>
      <w:proofErr w:type="gramStart"/>
      <w:r w:rsidRPr="001B7218">
        <w:rPr>
          <w:rFonts w:cstheme="minorHAnsi"/>
          <w:sz w:val="18"/>
          <w:szCs w:val="18"/>
        </w:rPr>
        <w:t>Olomouc :</w:t>
      </w:r>
      <w:proofErr w:type="gramEnd"/>
      <w:r w:rsidRPr="001B7218">
        <w:rPr>
          <w:rFonts w:cstheme="minorHAnsi"/>
          <w:sz w:val="18"/>
          <w:szCs w:val="18"/>
        </w:rPr>
        <w:t xml:space="preserve"> </w:t>
      </w:r>
      <w:proofErr w:type="spellStart"/>
      <w:r w:rsidRPr="001B7218">
        <w:rPr>
          <w:rFonts w:cstheme="minorHAnsi"/>
          <w:sz w:val="18"/>
          <w:szCs w:val="18"/>
        </w:rPr>
        <w:t>Prodos</w:t>
      </w:r>
      <w:proofErr w:type="spellEnd"/>
      <w:r w:rsidRPr="001B7218">
        <w:rPr>
          <w:rFonts w:cstheme="minorHAnsi"/>
          <w:sz w:val="18"/>
          <w:szCs w:val="18"/>
        </w:rPr>
        <w:t xml:space="preserve"> </w:t>
      </w:r>
      <w:proofErr w:type="spellStart"/>
      <w:r w:rsidRPr="001B7218">
        <w:rPr>
          <w:rFonts w:cstheme="minorHAnsi"/>
          <w:sz w:val="18"/>
          <w:szCs w:val="18"/>
        </w:rPr>
        <w:t>s.r.o</w:t>
      </w:r>
      <w:proofErr w:type="spellEnd"/>
      <w:r w:rsidRPr="001B7218">
        <w:rPr>
          <w:rFonts w:cstheme="minorHAnsi"/>
          <w:sz w:val="18"/>
          <w:szCs w:val="18"/>
        </w:rPr>
        <w:t xml:space="preserve">., 1997. </w:t>
      </w:r>
      <w:proofErr w:type="gramStart"/>
      <w:r w:rsidRPr="001B7218">
        <w:rPr>
          <w:rFonts w:cstheme="minorHAnsi"/>
          <w:sz w:val="18"/>
          <w:szCs w:val="18"/>
        </w:rPr>
        <w:t>126 s. ISBN 80-85806-47-9</w:t>
      </w:r>
      <w:r w:rsidRPr="004661B2">
        <w:rPr>
          <w:rFonts w:ascii="Tahoma" w:hAnsi="Tahoma" w:cs="Tahoma"/>
          <w:sz w:val="18"/>
          <w:szCs w:val="18"/>
        </w:rPr>
        <w:t>.</w:t>
      </w:r>
      <w:proofErr w:type="gramEnd"/>
    </w:p>
    <w:sectPr w:rsidR="000A09C7" w:rsidSect="0005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606B"/>
    <w:rsid w:val="00054752"/>
    <w:rsid w:val="000A09C7"/>
    <w:rsid w:val="000B0CDC"/>
    <w:rsid w:val="001678EE"/>
    <w:rsid w:val="00192C6E"/>
    <w:rsid w:val="00193C30"/>
    <w:rsid w:val="00230211"/>
    <w:rsid w:val="00255952"/>
    <w:rsid w:val="003043F3"/>
    <w:rsid w:val="003D54C7"/>
    <w:rsid w:val="0043100F"/>
    <w:rsid w:val="005629ED"/>
    <w:rsid w:val="005A3DDC"/>
    <w:rsid w:val="0066649C"/>
    <w:rsid w:val="006F7FC8"/>
    <w:rsid w:val="008A1838"/>
    <w:rsid w:val="00977BF0"/>
    <w:rsid w:val="00A4267F"/>
    <w:rsid w:val="00B01EA1"/>
    <w:rsid w:val="00B278B0"/>
    <w:rsid w:val="00C14AB2"/>
    <w:rsid w:val="00CB33A3"/>
    <w:rsid w:val="00D36512"/>
    <w:rsid w:val="00E9168F"/>
    <w:rsid w:val="00F83DE1"/>
    <w:rsid w:val="00F8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606B"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8606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606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8606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606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606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606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606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606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606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606B"/>
    <w:rPr>
      <w:b/>
      <w:bCs/>
      <w:caps/>
      <w:color w:val="FFFFFF" w:themeColor="background1"/>
      <w:spacing w:val="15"/>
      <w:sz w:val="24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F8606B"/>
    <w:rPr>
      <w:caps/>
      <w:spacing w:val="15"/>
      <w:sz w:val="24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F8606B"/>
    <w:rPr>
      <w:caps/>
      <w:color w:val="243F60" w:themeColor="accent1" w:themeShade="7F"/>
      <w:spacing w:val="15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606B"/>
    <w:rPr>
      <w:caps/>
      <w:color w:val="365F91" w:themeColor="accent1" w:themeShade="BF"/>
      <w:spacing w:val="10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606B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606B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606B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606B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606B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8606B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F8606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8606B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8606B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8606B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F8606B"/>
    <w:rPr>
      <w:b/>
      <w:bCs/>
    </w:rPr>
  </w:style>
  <w:style w:type="character" w:styleId="Zvraznn">
    <w:name w:val="Emphasis"/>
    <w:uiPriority w:val="20"/>
    <w:qFormat/>
    <w:rsid w:val="00F8606B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F8606B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8606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8606B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F8606B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F8606B"/>
    <w:rPr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8606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8606B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F8606B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F8606B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F8606B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F8606B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F8606B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8606B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65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4</cp:revision>
  <dcterms:created xsi:type="dcterms:W3CDTF">2011-08-04T20:15:00Z</dcterms:created>
  <dcterms:modified xsi:type="dcterms:W3CDTF">2011-08-07T19:27:00Z</dcterms:modified>
</cp:coreProperties>
</file>